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CE" w:rsidRDefault="004279CE" w:rsidP="004279CE">
      <w:pPr>
        <w:spacing w:after="0"/>
        <w:jc w:val="center"/>
        <w:rPr>
          <w:b/>
          <w:sz w:val="24"/>
          <w:u w:val="single"/>
        </w:rPr>
      </w:pPr>
    </w:p>
    <w:p w:rsidR="004279CE" w:rsidRPr="003E3D51" w:rsidRDefault="004279CE" w:rsidP="004279CE">
      <w:pPr>
        <w:spacing w:after="0"/>
        <w:jc w:val="center"/>
        <w:rPr>
          <w:b/>
          <w:sz w:val="24"/>
          <w:u w:val="single"/>
        </w:rPr>
      </w:pPr>
      <w:r w:rsidRPr="003E3D51">
        <w:rPr>
          <w:b/>
          <w:sz w:val="24"/>
          <w:u w:val="single"/>
        </w:rPr>
        <w:t xml:space="preserve">COMISSÕES PERMANENTES </w:t>
      </w:r>
    </w:p>
    <w:p w:rsidR="004279CE" w:rsidRDefault="004279CE" w:rsidP="004279CE">
      <w:pPr>
        <w:spacing w:after="0"/>
        <w:jc w:val="center"/>
        <w:rPr>
          <w:b/>
          <w:sz w:val="24"/>
          <w:u w:val="single"/>
        </w:rPr>
      </w:pPr>
    </w:p>
    <w:p w:rsidR="004279CE" w:rsidRPr="002B7FCF" w:rsidRDefault="004279CE" w:rsidP="004279CE">
      <w:pPr>
        <w:tabs>
          <w:tab w:val="left" w:pos="142"/>
          <w:tab w:val="left" w:pos="284"/>
        </w:tabs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CONSTITUIÇÃO, JUSTIÇA E REDAÇÃO</w:t>
      </w:r>
      <w:r>
        <w:rPr>
          <w:b/>
          <w:sz w:val="24"/>
        </w:rPr>
        <w:t xml:space="preserve">: </w:t>
      </w:r>
    </w:p>
    <w:p w:rsidR="004279CE" w:rsidRPr="00B56BA7" w:rsidRDefault="004279CE" w:rsidP="004279CE">
      <w:pPr>
        <w:spacing w:after="0"/>
        <w:jc w:val="both"/>
        <w:rPr>
          <w:sz w:val="24"/>
        </w:rPr>
      </w:pP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Sérgio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Felipe Cheremeta</w:t>
      </w:r>
    </w:p>
    <w:p w:rsidR="004279CE" w:rsidRPr="00B56BA7" w:rsidRDefault="004279CE" w:rsidP="004279CE">
      <w:pPr>
        <w:spacing w:after="0"/>
        <w:jc w:val="both"/>
        <w:rPr>
          <w:sz w:val="24"/>
        </w:rPr>
      </w:pPr>
    </w:p>
    <w:p w:rsidR="004279CE" w:rsidRPr="002B7FCF" w:rsidRDefault="004279CE" w:rsidP="004279CE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FINANÇAS, ORÇAMENTO E CONTAS </w:t>
      </w:r>
    </w:p>
    <w:p w:rsidR="004279CE" w:rsidRPr="00B56BA7" w:rsidRDefault="004279CE" w:rsidP="004279CE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Sérgio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Sebastião Flores Soares</w:t>
      </w:r>
      <w:r>
        <w:rPr>
          <w:sz w:val="24"/>
        </w:rPr>
        <w:t xml:space="preserve">, </w:t>
      </w: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</w:p>
    <w:p w:rsidR="004279CE" w:rsidRPr="00B56BA7" w:rsidRDefault="004279CE" w:rsidP="004279CE">
      <w:pPr>
        <w:spacing w:after="0"/>
        <w:jc w:val="both"/>
        <w:rPr>
          <w:sz w:val="24"/>
        </w:rPr>
      </w:pPr>
    </w:p>
    <w:p w:rsidR="004279CE" w:rsidRPr="002B7FCF" w:rsidRDefault="004279CE" w:rsidP="004279CE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EDUCAÇÃO, SAÚDE, ESPORTES, CULTURA, TURISMO E ASSIST SOCIAL </w:t>
      </w:r>
    </w:p>
    <w:p w:rsidR="004279CE" w:rsidRPr="00B56BA7" w:rsidRDefault="004279CE" w:rsidP="004279CE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  <w:r>
        <w:rPr>
          <w:sz w:val="24"/>
        </w:rPr>
        <w:t xml:space="preserve">, </w:t>
      </w:r>
      <w:r w:rsidRPr="00B56BA7">
        <w:rPr>
          <w:sz w:val="24"/>
        </w:rPr>
        <w:t>Zerico José Nepomoceno</w:t>
      </w:r>
      <w:r>
        <w:rPr>
          <w:sz w:val="24"/>
        </w:rPr>
        <w:t xml:space="preserve">, </w:t>
      </w:r>
      <w:r w:rsidRPr="00B56BA7">
        <w:rPr>
          <w:sz w:val="24"/>
        </w:rPr>
        <w:t xml:space="preserve">Jussara Martins </w:t>
      </w:r>
    </w:p>
    <w:p w:rsidR="004279CE" w:rsidRDefault="004279CE" w:rsidP="004279CE">
      <w:pPr>
        <w:spacing w:after="0"/>
        <w:jc w:val="both"/>
        <w:rPr>
          <w:b/>
          <w:sz w:val="24"/>
        </w:rPr>
      </w:pPr>
    </w:p>
    <w:p w:rsidR="004279CE" w:rsidRPr="001A6559" w:rsidRDefault="004279CE" w:rsidP="004279CE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OBRAS, SERV. PÚBLICO, DESENV. URBANO, INDÚSTRIA E COMÉRC</w:t>
      </w:r>
      <w:r>
        <w:rPr>
          <w:b/>
          <w:sz w:val="24"/>
        </w:rPr>
        <w:t>IO</w:t>
      </w:r>
    </w:p>
    <w:p w:rsidR="004279CE" w:rsidRPr="00B56BA7" w:rsidRDefault="004279CE" w:rsidP="004279CE">
      <w:pPr>
        <w:spacing w:after="0"/>
        <w:jc w:val="both"/>
        <w:rPr>
          <w:sz w:val="24"/>
        </w:rPr>
      </w:pPr>
      <w:r w:rsidRPr="00B56BA7">
        <w:rPr>
          <w:sz w:val="24"/>
        </w:rPr>
        <w:t>Jussara Martins</w:t>
      </w:r>
      <w:r>
        <w:rPr>
          <w:sz w:val="24"/>
        </w:rPr>
        <w:t xml:space="preserve">, </w:t>
      </w: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Zerico José Nepomoceno </w:t>
      </w:r>
    </w:p>
    <w:p w:rsidR="004279CE" w:rsidRPr="00B56BA7" w:rsidRDefault="004279CE" w:rsidP="004279CE">
      <w:pPr>
        <w:spacing w:after="0"/>
        <w:jc w:val="both"/>
        <w:rPr>
          <w:sz w:val="24"/>
        </w:rPr>
      </w:pPr>
    </w:p>
    <w:p w:rsidR="004279CE" w:rsidRPr="002B7FCF" w:rsidRDefault="004279CE" w:rsidP="004279CE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AGRICULTURA, MEIO AMBIENTE E DESENV. SUSTENTÁVEL</w:t>
      </w:r>
    </w:p>
    <w:p w:rsidR="004279CE" w:rsidRDefault="004279CE" w:rsidP="004279CE">
      <w:pPr>
        <w:spacing w:after="0"/>
        <w:jc w:val="both"/>
        <w:rPr>
          <w:sz w:val="24"/>
        </w:rPr>
      </w:pPr>
      <w:r w:rsidRPr="00B56BA7">
        <w:rPr>
          <w:sz w:val="24"/>
        </w:rPr>
        <w:t>Felipe Cheremeta</w:t>
      </w:r>
      <w:r>
        <w:rPr>
          <w:sz w:val="24"/>
        </w:rPr>
        <w:t xml:space="preserve">, </w:t>
      </w:r>
      <w:r w:rsidRPr="00B56BA7">
        <w:rPr>
          <w:sz w:val="24"/>
        </w:rPr>
        <w:t xml:space="preserve">Sergio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Edson Paulo Klemba</w:t>
      </w:r>
    </w:p>
    <w:p w:rsidR="004279CE" w:rsidRDefault="004279CE" w:rsidP="004279CE">
      <w:pPr>
        <w:pBdr>
          <w:bottom w:val="single" w:sz="12" w:space="1" w:color="auto"/>
        </w:pBdr>
        <w:spacing w:after="0"/>
        <w:jc w:val="both"/>
        <w:rPr>
          <w:sz w:val="24"/>
        </w:rPr>
      </w:pPr>
    </w:p>
    <w:p w:rsidR="004279CE" w:rsidRDefault="004279CE" w:rsidP="004279CE">
      <w:pPr>
        <w:spacing w:after="0"/>
        <w:jc w:val="both"/>
        <w:rPr>
          <w:sz w:val="24"/>
        </w:rPr>
      </w:pPr>
    </w:p>
    <w:p w:rsidR="004279CE" w:rsidRPr="002B7FCF" w:rsidRDefault="004279CE" w:rsidP="004279CE">
      <w:pPr>
        <w:spacing w:after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18ª </w:t>
      </w:r>
      <w:r w:rsidRPr="002B7FCF">
        <w:rPr>
          <w:b/>
          <w:i/>
          <w:sz w:val="24"/>
          <w:u w:val="single"/>
        </w:rPr>
        <w:t xml:space="preserve">REUNIÃO </w:t>
      </w:r>
      <w:r>
        <w:rPr>
          <w:b/>
          <w:i/>
          <w:sz w:val="24"/>
          <w:u w:val="single"/>
        </w:rPr>
        <w:t>O</w:t>
      </w:r>
      <w:r w:rsidRPr="002B7FCF">
        <w:rPr>
          <w:b/>
          <w:i/>
          <w:sz w:val="24"/>
          <w:u w:val="single"/>
        </w:rPr>
        <w:t>RDINÁRIA</w:t>
      </w:r>
      <w:r>
        <w:rPr>
          <w:b/>
          <w:i/>
          <w:sz w:val="24"/>
          <w:u w:val="single"/>
        </w:rPr>
        <w:t xml:space="preserve"> - CONJUNTA</w:t>
      </w:r>
    </w:p>
    <w:p w:rsidR="004279CE" w:rsidRPr="00C752D9" w:rsidRDefault="004279CE" w:rsidP="004279CE">
      <w:pPr>
        <w:spacing w:after="0"/>
        <w:jc w:val="center"/>
        <w:rPr>
          <w:i/>
          <w:sz w:val="24"/>
        </w:rPr>
      </w:pPr>
      <w:r w:rsidRPr="00C752D9">
        <w:rPr>
          <w:i/>
          <w:sz w:val="24"/>
        </w:rPr>
        <w:t xml:space="preserve">Em </w:t>
      </w:r>
      <w:r>
        <w:rPr>
          <w:i/>
          <w:sz w:val="24"/>
        </w:rPr>
        <w:t>07 de novembro de 2024</w:t>
      </w:r>
      <w:r w:rsidRPr="00C752D9">
        <w:rPr>
          <w:i/>
          <w:sz w:val="24"/>
        </w:rPr>
        <w:t>, às 13h</w:t>
      </w:r>
    </w:p>
    <w:p w:rsidR="004279CE" w:rsidRDefault="004279CE" w:rsidP="004279CE">
      <w:pPr>
        <w:spacing w:after="0"/>
        <w:jc w:val="both"/>
        <w:rPr>
          <w:sz w:val="24"/>
        </w:rPr>
      </w:pPr>
    </w:p>
    <w:p w:rsidR="004279CE" w:rsidRPr="003E7A7B" w:rsidRDefault="004279CE" w:rsidP="004279CE">
      <w:pPr>
        <w:spacing w:after="0"/>
        <w:jc w:val="both"/>
        <w:rPr>
          <w:color w:val="FF0000"/>
          <w:sz w:val="24"/>
        </w:rPr>
      </w:pPr>
      <w:r w:rsidRPr="003E7A7B">
        <w:rPr>
          <w:b/>
          <w:bCs/>
          <w:color w:val="FF0000"/>
          <w:sz w:val="24"/>
          <w:u w:val="single"/>
        </w:rPr>
        <w:t>PAUTA</w:t>
      </w:r>
    </w:p>
    <w:p w:rsidR="004279CE" w:rsidRDefault="004279CE" w:rsidP="004279CE">
      <w:pPr>
        <w:spacing w:after="0"/>
        <w:jc w:val="both"/>
        <w:rPr>
          <w:sz w:val="24"/>
        </w:rPr>
      </w:pPr>
    </w:p>
    <w:p w:rsidR="004279CE" w:rsidRPr="002B7FCF" w:rsidRDefault="004279CE" w:rsidP="004279CE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 w:rsidRPr="002B7FCF">
        <w:rPr>
          <w:b/>
          <w:sz w:val="24"/>
        </w:rPr>
        <w:t>PROJETO DE LEI</w:t>
      </w:r>
      <w:r>
        <w:rPr>
          <w:b/>
          <w:sz w:val="24"/>
        </w:rPr>
        <w:t xml:space="preserve"> </w:t>
      </w:r>
    </w:p>
    <w:p w:rsidR="004936AD" w:rsidRPr="004279CE" w:rsidRDefault="004279CE" w:rsidP="004279CE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De autoria do Vereador Mariano Vicente Tyski: </w:t>
      </w:r>
      <w:r>
        <w:rPr>
          <w:sz w:val="24"/>
        </w:rPr>
        <w:t>Estabelece normas relativas à Concessão de Direito Real de Uso de bens imóveis do M</w:t>
      </w:r>
      <w:bookmarkStart w:id="0" w:name="_GoBack"/>
      <w:bookmarkEnd w:id="0"/>
      <w:r>
        <w:rPr>
          <w:sz w:val="24"/>
        </w:rPr>
        <w:t xml:space="preserve">unicípio de Rio Azul; </w:t>
      </w:r>
    </w:p>
    <w:sectPr w:rsidR="004936AD" w:rsidRPr="004279C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7A5" w:rsidRDefault="005C57A5" w:rsidP="004279CE">
      <w:pPr>
        <w:spacing w:after="0" w:line="240" w:lineRule="auto"/>
      </w:pPr>
      <w:r>
        <w:separator/>
      </w:r>
    </w:p>
  </w:endnote>
  <w:endnote w:type="continuationSeparator" w:id="0">
    <w:p w:rsidR="005C57A5" w:rsidRDefault="005C57A5" w:rsidP="0042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062016"/>
      <w:docPartObj>
        <w:docPartGallery w:val="Page Numbers (Bottom of Page)"/>
        <w:docPartUnique/>
      </w:docPartObj>
    </w:sdtPr>
    <w:sdtContent>
      <w:p w:rsidR="004279CE" w:rsidRDefault="004279CE" w:rsidP="004279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279CE" w:rsidRPr="00F325A8" w:rsidRDefault="004279CE" w:rsidP="004279CE">
    <w:pPr>
      <w:pStyle w:val="Rodap"/>
      <w:tabs>
        <w:tab w:val="right" w:pos="9639"/>
      </w:tabs>
      <w:jc w:val="center"/>
      <w:rPr>
        <w:rFonts w:cs="Calibri"/>
        <w:color w:val="808080"/>
        <w:sz w:val="16"/>
      </w:rPr>
    </w:pPr>
    <w:r w:rsidRPr="00F325A8">
      <w:rPr>
        <w:rFonts w:cs="Calibri"/>
        <w:i/>
        <w:color w:val="808080"/>
        <w:sz w:val="16"/>
      </w:rPr>
      <w:t>Rio Azul – 1918/202</w:t>
    </w:r>
    <w:r>
      <w:rPr>
        <w:rFonts w:cs="Calibri"/>
        <w:i/>
        <w:color w:val="808080"/>
        <w:sz w:val="16"/>
      </w:rPr>
      <w:t>4</w:t>
    </w:r>
    <w:r w:rsidRPr="00F325A8">
      <w:rPr>
        <w:rFonts w:cs="Calibri"/>
        <w:i/>
        <w:color w:val="808080"/>
        <w:sz w:val="16"/>
      </w:rPr>
      <w:t xml:space="preserve"> -10</w:t>
    </w:r>
    <w:r>
      <w:rPr>
        <w:rFonts w:cs="Calibri"/>
        <w:i/>
        <w:color w:val="808080"/>
        <w:sz w:val="16"/>
      </w:rPr>
      <w:t>6</w:t>
    </w:r>
    <w:r w:rsidRPr="00F325A8">
      <w:rPr>
        <w:rFonts w:cs="Calibri"/>
        <w:i/>
        <w:color w:val="808080"/>
        <w:sz w:val="16"/>
      </w:rPr>
      <w:t xml:space="preserve"> anos - ORA ET LABORA          </w:t>
    </w:r>
    <w:r w:rsidRPr="00F325A8">
      <w:rPr>
        <w:rFonts w:cs="Calibri"/>
        <w:color w:val="808080"/>
        <w:sz w:val="16"/>
      </w:rPr>
      <w:t>www.rioazul.</w:t>
    </w:r>
    <w:r>
      <w:rPr>
        <w:rFonts w:cs="Calibri"/>
        <w:color w:val="808080"/>
        <w:sz w:val="16"/>
      </w:rPr>
      <w:t>pr.leg.br    e-mail: cmrioazul@gmail.com</w:t>
    </w:r>
    <w:r w:rsidRPr="00F325A8">
      <w:rPr>
        <w:rFonts w:cs="Calibri"/>
        <w:color w:val="808080"/>
        <w:sz w:val="16"/>
      </w:rPr>
      <w:t xml:space="preserve">    </w:t>
    </w:r>
  </w:p>
  <w:p w:rsidR="004279CE" w:rsidRDefault="004279CE" w:rsidP="004279CE">
    <w:pPr>
      <w:pStyle w:val="Rodap"/>
      <w:jc w:val="center"/>
    </w:pPr>
    <w:r w:rsidRPr="00F325A8">
      <w:rPr>
        <w:rFonts w:cs="Calibri"/>
        <w:color w:val="808080"/>
        <w:sz w:val="16"/>
      </w:rPr>
      <w:t>FONE</w:t>
    </w:r>
    <w:r>
      <w:rPr>
        <w:rFonts w:cs="Calibri"/>
        <w:color w:val="808080"/>
        <w:sz w:val="16"/>
      </w:rPr>
      <w:t xml:space="preserve"> </w:t>
    </w:r>
    <w:r w:rsidRPr="00F325A8">
      <w:rPr>
        <w:rFonts w:cs="Calibri"/>
        <w:color w:val="808080"/>
        <w:sz w:val="16"/>
      </w:rPr>
      <w:t>(42) 3463-1700     RUA GETULIO VARGAS, 250     Centro    84560-000    RIO AZUL   -  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7A5" w:rsidRDefault="005C57A5" w:rsidP="004279CE">
      <w:pPr>
        <w:spacing w:after="0" w:line="240" w:lineRule="auto"/>
      </w:pPr>
      <w:r>
        <w:separator/>
      </w:r>
    </w:p>
  </w:footnote>
  <w:footnote w:type="continuationSeparator" w:id="0">
    <w:p w:rsidR="005C57A5" w:rsidRDefault="005C57A5" w:rsidP="0042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CE" w:rsidRDefault="004279CE">
    <w:pPr>
      <w:pStyle w:val="Cabealho"/>
    </w:pPr>
    <w:r w:rsidRPr="00932E4B">
      <w:rPr>
        <w:noProof/>
        <w:lang w:eastAsia="pt-BR"/>
      </w:rPr>
      <w:drawing>
        <wp:inline distT="0" distB="0" distL="0" distR="0" wp14:anchorId="10915052" wp14:editId="31C3228C">
          <wp:extent cx="5400040" cy="979170"/>
          <wp:effectExtent l="0" t="0" r="0" b="0"/>
          <wp:docPr id="1" name="Imagem 1" descr="tIMBRE 2020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020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9F6"/>
    <w:multiLevelType w:val="hybridMultilevel"/>
    <w:tmpl w:val="751642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CE"/>
    <w:rsid w:val="004279CE"/>
    <w:rsid w:val="004936AD"/>
    <w:rsid w:val="005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116A6"/>
  <w15:chartTrackingRefBased/>
  <w15:docId w15:val="{885AC68D-5B1B-4742-86EF-0A73C997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9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79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7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9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27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9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2024-11-11T17:52:00Z</dcterms:created>
  <dcterms:modified xsi:type="dcterms:W3CDTF">2024-11-11T17:57:00Z</dcterms:modified>
</cp:coreProperties>
</file>